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Borninkhof K. Michelle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&amp; CIO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3,812.78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406.0004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Acquired pursuant to AutoZone, Inc. Sixth Amended and Restated Executive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K. Michelle Borninkhof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443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2025-04-02T15:40:24Z</dcterms:created>
  <dcterms:modified xsi:type="dcterms:W3CDTF">2025-04-02T15:40:24Z</dcterms:modified>
</cp:coreProperties>
</file>